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</w:t>
      </w:r>
      <w:r w:rsidR="00DD5AEB">
        <w:rPr>
          <w:lang w:val="en-US"/>
        </w:rPr>
        <w:t>L3PC26</w:t>
      </w:r>
      <w:r w:rsidRPr="00BD446B">
        <w:t xml:space="preserve"> (</w:t>
      </w:r>
      <w:r w:rsidR="00884863">
        <w:t>HK7P 04</w:t>
      </w:r>
      <w:r w:rsidRPr="00BD446B">
        <w:t>)</w:t>
      </w:r>
      <w:r w:rsidR="00E12B5F" w:rsidRPr="00E12B5F">
        <w:tab/>
      </w:r>
      <w:r w:rsidR="00DD5AEB">
        <w:t>Maintain Sustainable Practice in Commercial Kitchens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DD5AEB" w:rsidRPr="00E12B5F" w:rsidRDefault="00BF1609" w:rsidP="00DD5AEB">
      <w:pPr>
        <w:pStyle w:val="Unittitle"/>
      </w:pPr>
      <w:r>
        <w:rPr>
          <w:sz w:val="22"/>
        </w:rPr>
        <w:br w:type="page"/>
      </w:r>
      <w:r w:rsidR="00DD5AEB">
        <w:lastRenderedPageBreak/>
        <w:t xml:space="preserve">Unit </w:t>
      </w:r>
      <w:r w:rsidR="00DD5AEB" w:rsidRPr="001C6E7B">
        <w:rPr>
          <w:lang w:val="en-US"/>
        </w:rPr>
        <w:t>PP</w:t>
      </w:r>
      <w:r w:rsidR="00DD5AEB">
        <w:rPr>
          <w:lang w:val="en-US"/>
        </w:rPr>
        <w:t>L3PC26</w:t>
      </w:r>
      <w:r w:rsidR="00DD5AEB" w:rsidRPr="00BD446B">
        <w:t xml:space="preserve"> (</w:t>
      </w:r>
      <w:r w:rsidR="00884863">
        <w:t>HK7P 04</w:t>
      </w:r>
      <w:r w:rsidR="00DD5AEB" w:rsidRPr="00BD446B">
        <w:t>)</w:t>
      </w:r>
      <w:r w:rsidR="00DD5AEB" w:rsidRPr="00E12B5F">
        <w:tab/>
      </w:r>
      <w:r w:rsidR="00DD5AEB">
        <w:t>Maintain Sustainable Practice in Commercial Kitchens</w:t>
      </w:r>
    </w:p>
    <w:p w:rsidR="007C6C2F" w:rsidRDefault="007C6C2F" w:rsidP="00DD5A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DD5AEB" w:rsidRPr="00DD5AEB" w:rsidRDefault="00DD5AEB" w:rsidP="00DD5AEB">
            <w:r w:rsidRPr="00DD5AEB">
              <w:t xml:space="preserve">This </w:t>
            </w:r>
            <w:r>
              <w:t>unit</w:t>
            </w:r>
            <w:r w:rsidRPr="00DD5AEB">
              <w:t xml:space="preserve"> is about sustainable practice in commercial kitchens; how to minimise waste; the implications and advantages for commercial kitchens as well as the environmental benefits.</w:t>
            </w:r>
          </w:p>
          <w:p w:rsidR="00DD5AEB" w:rsidRPr="00DD5AEB" w:rsidRDefault="00DD5AEB" w:rsidP="00DD5AEB"/>
          <w:p w:rsidR="00DD5AEB" w:rsidRPr="00DD5AEB" w:rsidRDefault="00DD5AEB" w:rsidP="00DD5AEB">
            <w:r w:rsidRPr="00DD5AEB">
              <w:t xml:space="preserve">This </w:t>
            </w:r>
            <w:r>
              <w:t>u</w:t>
            </w:r>
            <w:r w:rsidR="00A6556F">
              <w:t>n</w:t>
            </w:r>
            <w:r>
              <w:t>it</w:t>
            </w:r>
            <w:r w:rsidRPr="00DD5AEB">
              <w:t xml:space="preserve"> is recommended for those who work in commercial kitchens or are involved in procurement of food items, equipment and resources for kitchens or businesses.</w:t>
            </w:r>
          </w:p>
          <w:p w:rsidR="00DD5AEB" w:rsidRPr="00DD5AEB" w:rsidRDefault="00DD5AEB" w:rsidP="00DD5AEB"/>
          <w:p w:rsidR="00DD5AEB" w:rsidRDefault="00DD5AEB" w:rsidP="00DD5AEB">
            <w:r w:rsidRPr="00DD5AEB">
              <w:t>When you have completed this standard you will have demonstrated your understanding of and your ability to:</w:t>
            </w:r>
          </w:p>
          <w:p w:rsidR="00DD5AEB" w:rsidRPr="00DD5AEB" w:rsidRDefault="00DD5AEB" w:rsidP="00DD5AEB"/>
          <w:p w:rsidR="00EA48C8" w:rsidRDefault="00DD5AEB" w:rsidP="00DD5AEB">
            <w:pPr>
              <w:pStyle w:val="Bullet1"/>
            </w:pPr>
            <w:r w:rsidRPr="00DD5AEB">
              <w:t>Maintain sustainable practise in commercial kitchens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DD5AEB" w:rsidRPr="00E12B5F" w:rsidRDefault="00A067C0" w:rsidP="00DD5AEB">
      <w:pPr>
        <w:pStyle w:val="Unittitle"/>
      </w:pPr>
      <w:r>
        <w:br w:type="page"/>
      </w:r>
      <w:r w:rsidR="00DD5AEB">
        <w:lastRenderedPageBreak/>
        <w:t xml:space="preserve">Unit </w:t>
      </w:r>
      <w:r w:rsidR="00DD5AEB" w:rsidRPr="001C6E7B">
        <w:rPr>
          <w:lang w:val="en-US"/>
        </w:rPr>
        <w:t>PP</w:t>
      </w:r>
      <w:r w:rsidR="00DD5AEB">
        <w:rPr>
          <w:lang w:val="en-US"/>
        </w:rPr>
        <w:t>L3PC26</w:t>
      </w:r>
      <w:r w:rsidR="00DD5AEB" w:rsidRPr="00BD446B">
        <w:t xml:space="preserve"> (</w:t>
      </w:r>
      <w:r w:rsidR="00884863">
        <w:t>HK7P 04</w:t>
      </w:r>
      <w:r w:rsidR="00DD5AEB" w:rsidRPr="00BD446B">
        <w:t>)</w:t>
      </w:r>
      <w:r w:rsidR="00DD5AEB" w:rsidRPr="00E12B5F">
        <w:tab/>
      </w:r>
      <w:r w:rsidR="00DD5AEB">
        <w:t>Maintain Sustainable Practice in Commercial Kitchens</w:t>
      </w:r>
    </w:p>
    <w:p w:rsidR="00FD2D45" w:rsidRDefault="00FD2D45" w:rsidP="00DD5A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DD5AEB" w:rsidRPr="0064338D" w:rsidRDefault="00F50E9D" w:rsidP="001E1980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 w:rsidR="00DD5AEB" w:rsidRPr="00DD5AEB">
              <w:rPr>
                <w:lang w:val="en-GB"/>
              </w:rPr>
              <w:t xml:space="preserve"> 1</w:t>
            </w:r>
            <w:r w:rsidR="00DD5AEB">
              <w:rPr>
                <w:rFonts w:ascii="Lucida Sans Unicode" w:hAnsi="Lucida Sans Unicode" w:cs="Lucida Sans Unicode"/>
                <w:lang w:val="en-GB"/>
              </w:rPr>
              <w:t>-</w:t>
            </w:r>
            <w:r w:rsidR="00DD5AEB" w:rsidRPr="00DD5AEB">
              <w:rPr>
                <w:lang w:val="en-GB"/>
              </w:rPr>
              <w:t>9 using a variety of methods</w:t>
            </w:r>
            <w:r w:rsidR="00DD5AEB">
              <w:rPr>
                <w:lang w:val="en-GB"/>
              </w:rPr>
              <w:t>.</w:t>
            </w:r>
          </w:p>
        </w:tc>
      </w:tr>
      <w:tr w:rsidR="00EC3403" w:rsidTr="00FC50B2">
        <w:tc>
          <w:tcPr>
            <w:tcW w:w="14218" w:type="dxa"/>
          </w:tcPr>
          <w:p w:rsidR="00FC50B2" w:rsidRDefault="00FC50B2" w:rsidP="001944AB"/>
          <w:p w:rsidR="00DD5AEB" w:rsidRPr="00DD5AEB" w:rsidRDefault="00DD5AEB" w:rsidP="00DD5AEB">
            <w:pPr>
              <w:pStyle w:val="PClistbold"/>
            </w:pPr>
            <w:r>
              <w:t>1</w:t>
            </w:r>
            <w:r>
              <w:tab/>
            </w:r>
            <w:r w:rsidRPr="00DD5AEB">
              <w:t>Ensure staff work effectively according to standard operating procedures</w:t>
            </w:r>
            <w:r>
              <w:t>.</w:t>
            </w:r>
          </w:p>
          <w:p w:rsidR="00DD5AEB" w:rsidRPr="00DD5AEB" w:rsidRDefault="00DD5AEB" w:rsidP="00DD5AEB">
            <w:pPr>
              <w:pStyle w:val="PClistbold"/>
            </w:pPr>
            <w:r>
              <w:t>2</w:t>
            </w:r>
            <w:r>
              <w:tab/>
            </w:r>
            <w:r w:rsidRPr="00DD5AEB">
              <w:t>Assess own performance to identify possible improvements in use of resources and minimising waste</w:t>
            </w:r>
            <w:r>
              <w:t>.</w:t>
            </w:r>
          </w:p>
          <w:p w:rsidR="00DD5AEB" w:rsidRPr="00DD5AEB" w:rsidRDefault="00DD5AEB" w:rsidP="00DD5AEB">
            <w:pPr>
              <w:pStyle w:val="PClistbold"/>
            </w:pPr>
            <w:r>
              <w:t>3</w:t>
            </w:r>
            <w:r>
              <w:tab/>
            </w:r>
            <w:r w:rsidRPr="00DD5AEB">
              <w:t>Assess team members' performance to identify possible improvements in use of resources and minimising waste</w:t>
            </w:r>
            <w:r>
              <w:t>.</w:t>
            </w:r>
          </w:p>
          <w:p w:rsidR="00DD5AEB" w:rsidRPr="00DD5AEB" w:rsidRDefault="00DD5AEB" w:rsidP="00DD5AEB">
            <w:pPr>
              <w:pStyle w:val="PClistbold"/>
            </w:pPr>
            <w:r>
              <w:t>4</w:t>
            </w:r>
            <w:r>
              <w:tab/>
            </w:r>
            <w:r w:rsidRPr="00DD5AEB">
              <w:t>Carry out inspections or audits to assess resource use and wastage</w:t>
            </w:r>
            <w:r>
              <w:t>.</w:t>
            </w:r>
          </w:p>
          <w:p w:rsidR="00DD5AEB" w:rsidRPr="00DD5AEB" w:rsidRDefault="00DD5AEB" w:rsidP="00DD5AEB">
            <w:pPr>
              <w:pStyle w:val="PClistbold"/>
            </w:pPr>
            <w:r>
              <w:t>5</w:t>
            </w:r>
            <w:r>
              <w:tab/>
            </w:r>
            <w:r w:rsidRPr="00DD5AEB">
              <w:t>Report accurately any opportunities to improve the use of resources and minimise waste</w:t>
            </w:r>
            <w:r>
              <w:t>.</w:t>
            </w:r>
          </w:p>
          <w:p w:rsidR="00DD5AEB" w:rsidRPr="00DD5AEB" w:rsidRDefault="00DD5AEB" w:rsidP="00DD5AEB">
            <w:pPr>
              <w:pStyle w:val="PClistbold"/>
            </w:pPr>
            <w:r>
              <w:t>6</w:t>
            </w:r>
            <w:r>
              <w:tab/>
            </w:r>
            <w:r w:rsidRPr="00DD5AEB">
              <w:t>Report promptly and accurately variations in resource usage and any actions you have taken in response</w:t>
            </w:r>
            <w:r>
              <w:t>.</w:t>
            </w:r>
          </w:p>
          <w:p w:rsidR="00DD5AEB" w:rsidRPr="00DD5AEB" w:rsidRDefault="00DD5AEB" w:rsidP="00DD5AEB">
            <w:pPr>
              <w:pStyle w:val="PClistbold"/>
            </w:pPr>
            <w:r>
              <w:t>7</w:t>
            </w:r>
            <w:r>
              <w:tab/>
            </w:r>
            <w:r w:rsidRPr="00DD5AEB">
              <w:t>Implement actions to improve sustainable working practices</w:t>
            </w:r>
            <w:r>
              <w:t>.</w:t>
            </w:r>
          </w:p>
          <w:p w:rsidR="00DD5AEB" w:rsidRPr="00DD5AEB" w:rsidRDefault="00DD5AEB" w:rsidP="00DD5AEB">
            <w:pPr>
              <w:pStyle w:val="PClistbold"/>
            </w:pPr>
            <w:r>
              <w:t>8</w:t>
            </w:r>
            <w:r>
              <w:tab/>
            </w:r>
            <w:r w:rsidRPr="00DD5AEB">
              <w:t>Ensure staff work efficiently in line with menu specifications to avoid and minimise waste</w:t>
            </w:r>
            <w:r>
              <w:t>.</w:t>
            </w:r>
          </w:p>
          <w:p w:rsidR="008418C2" w:rsidRDefault="00DD5AEB" w:rsidP="00DD5AEB">
            <w:pPr>
              <w:pStyle w:val="PClistbold"/>
            </w:pPr>
            <w:r>
              <w:t>9</w:t>
            </w:r>
            <w:r>
              <w:tab/>
            </w:r>
            <w:r w:rsidRPr="00DD5AEB">
              <w:t xml:space="preserve">Lead by example and brief staff to work towards more sustainable working </w:t>
            </w:r>
            <w:r>
              <w:t>practices.</w:t>
            </w:r>
          </w:p>
          <w:p w:rsidR="00EA48C8" w:rsidRDefault="00EA48C8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1E1980">
        <w:tc>
          <w:tcPr>
            <w:tcW w:w="14218" w:type="dxa"/>
            <w:gridSpan w:val="2"/>
            <w:tcBorders>
              <w:bottom w:val="single" w:sz="4" w:space="0" w:color="000000"/>
            </w:tcBorders>
          </w:tcPr>
          <w:p w:rsidR="00FD2D45" w:rsidRDefault="00F50E9D" w:rsidP="0064338D">
            <w:pPr>
              <w:spacing w:before="60" w:after="60"/>
              <w:rPr>
                <w:rFonts w:cs="Arial"/>
                <w:szCs w:val="22"/>
              </w:rPr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DD5AEB" w:rsidRPr="00E11CBB">
              <w:rPr>
                <w:rFonts w:cs="Arial"/>
                <w:szCs w:val="22"/>
              </w:rPr>
              <w:t xml:space="preserve">There must be performance evidence, </w:t>
            </w:r>
            <w:r w:rsidR="00DD5AEB">
              <w:rPr>
                <w:rFonts w:cs="Arial"/>
                <w:szCs w:val="22"/>
              </w:rPr>
              <w:t xml:space="preserve">gathered from the </w:t>
            </w:r>
            <w:r w:rsidR="00DD5AEB" w:rsidRPr="00F60B40">
              <w:rPr>
                <w:rFonts w:cs="Arial"/>
                <w:szCs w:val="22"/>
              </w:rPr>
              <w:t>c</w:t>
            </w:r>
            <w:r w:rsidR="00DD5AEB">
              <w:rPr>
                <w:rFonts w:cs="Arial"/>
                <w:szCs w:val="22"/>
              </w:rPr>
              <w:t>andidate’s work in a commercial kitchen</w:t>
            </w:r>
            <w:r w:rsidR="001E1980">
              <w:rPr>
                <w:rFonts w:cs="Arial"/>
                <w:szCs w:val="22"/>
              </w:rPr>
              <w:t>.</w:t>
            </w:r>
          </w:p>
          <w:p w:rsidR="00DD5AEB" w:rsidRPr="00DD5AEB" w:rsidRDefault="00DD5AEB" w:rsidP="00DD5AE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evidence must confirm that the candidate has adopted sustainable practice in the use of </w:t>
            </w:r>
            <w:r>
              <w:rPr>
                <w:rFonts w:cs="Arial"/>
                <w:b/>
                <w:szCs w:val="22"/>
              </w:rPr>
              <w:t>six</w:t>
            </w:r>
            <w:r>
              <w:rPr>
                <w:rFonts w:cs="Arial"/>
                <w:szCs w:val="22"/>
              </w:rPr>
              <w:t xml:space="preserve"> of the following resources: </w:t>
            </w:r>
          </w:p>
        </w:tc>
      </w:tr>
      <w:tr w:rsidR="001E1980" w:rsidTr="001E1980">
        <w:tc>
          <w:tcPr>
            <w:tcW w:w="7109" w:type="dxa"/>
            <w:tcBorders>
              <w:right w:val="nil"/>
            </w:tcBorders>
          </w:tcPr>
          <w:p w:rsidR="001E1980" w:rsidRDefault="001E1980" w:rsidP="00A36232"/>
          <w:p w:rsidR="001E1980" w:rsidRDefault="001E1980" w:rsidP="001E1980">
            <w:pPr>
              <w:pStyle w:val="PClist"/>
            </w:pPr>
            <w:r>
              <w:t>a</w:t>
            </w:r>
            <w:r>
              <w:tab/>
              <w:t>gas</w:t>
            </w:r>
          </w:p>
          <w:p w:rsidR="001E1980" w:rsidRPr="00E11CBB" w:rsidRDefault="001E1980" w:rsidP="001E1980">
            <w:pPr>
              <w:pStyle w:val="PClist"/>
            </w:pPr>
            <w:r>
              <w:t>b</w:t>
            </w:r>
            <w:r>
              <w:tab/>
              <w:t>electricity</w:t>
            </w:r>
          </w:p>
          <w:p w:rsidR="001E1980" w:rsidRDefault="001E1980" w:rsidP="001E1980">
            <w:pPr>
              <w:pStyle w:val="PClist"/>
            </w:pPr>
            <w:r>
              <w:t>c</w:t>
            </w:r>
            <w:r>
              <w:tab/>
              <w:t>water</w:t>
            </w:r>
          </w:p>
          <w:p w:rsidR="001E1980" w:rsidRDefault="001E1980" w:rsidP="00F50E9D">
            <w:pPr>
              <w:pStyle w:val="PClist"/>
            </w:pPr>
            <w:r>
              <w:t>d</w:t>
            </w:r>
            <w:r>
              <w:tab/>
              <w:t>oil</w:t>
            </w:r>
          </w:p>
        </w:tc>
        <w:tc>
          <w:tcPr>
            <w:tcW w:w="7109" w:type="dxa"/>
            <w:tcBorders>
              <w:left w:val="nil"/>
            </w:tcBorders>
          </w:tcPr>
          <w:p w:rsidR="001E1980" w:rsidRDefault="001E1980" w:rsidP="001E1980">
            <w:pPr>
              <w:pStyle w:val="PClist"/>
            </w:pPr>
          </w:p>
          <w:p w:rsidR="001E1980" w:rsidRDefault="001E1980" w:rsidP="001E1980">
            <w:pPr>
              <w:pStyle w:val="PClist"/>
            </w:pPr>
            <w:r>
              <w:t>e</w:t>
            </w:r>
            <w:r>
              <w:tab/>
              <w:t>transport</w:t>
            </w:r>
          </w:p>
          <w:p w:rsidR="001E1980" w:rsidRDefault="001E1980" w:rsidP="001E1980">
            <w:pPr>
              <w:pStyle w:val="PClist"/>
            </w:pPr>
            <w:r>
              <w:t>f</w:t>
            </w:r>
            <w:r>
              <w:tab/>
              <w:t>food</w:t>
            </w:r>
          </w:p>
          <w:p w:rsidR="001E1980" w:rsidRDefault="001E1980" w:rsidP="001E1980">
            <w:pPr>
              <w:pStyle w:val="PClist"/>
            </w:pPr>
            <w:r>
              <w:t>g</w:t>
            </w:r>
            <w:r>
              <w:tab/>
              <w:t>disposables</w:t>
            </w:r>
          </w:p>
          <w:p w:rsidR="001E1980" w:rsidRDefault="001E1980" w:rsidP="00F50E9D">
            <w:pPr>
              <w:pStyle w:val="PClist"/>
            </w:pPr>
            <w:r>
              <w:t>h</w:t>
            </w:r>
            <w:r>
              <w:tab/>
              <w:t>sundries (eg tinfoil, clingfilm)</w:t>
            </w:r>
          </w:p>
        </w:tc>
      </w:tr>
      <w:tr w:rsidR="00570707" w:rsidTr="00FC50B2">
        <w:tc>
          <w:tcPr>
            <w:tcW w:w="14218" w:type="dxa"/>
            <w:gridSpan w:val="2"/>
          </w:tcPr>
          <w:p w:rsidR="001E1980" w:rsidRPr="00F50E9D" w:rsidRDefault="001E1980" w:rsidP="00570707"/>
          <w:p w:rsidR="00570707" w:rsidRPr="00F50E9D" w:rsidRDefault="00570707" w:rsidP="00570707">
            <w:r w:rsidRPr="00F50E9D">
              <w:t>Evidence for the remaining points under ‘what you must cover’ may be assessed through questioning or witness testimony.</w:t>
            </w:r>
          </w:p>
          <w:p w:rsidR="00570707" w:rsidRPr="00F50E9D" w:rsidRDefault="00570707" w:rsidP="00A36232"/>
        </w:tc>
      </w:tr>
    </w:tbl>
    <w:p w:rsidR="00DD5AEB" w:rsidRDefault="00DD5AEB" w:rsidP="00DD5AEB">
      <w:pPr>
        <w:rPr>
          <w:rFonts w:cs="Arial"/>
          <w:szCs w:val="22"/>
        </w:rPr>
      </w:pPr>
    </w:p>
    <w:p w:rsidR="00FD2D45" w:rsidRDefault="00FD2D45" w:rsidP="00DD5AEB">
      <w:r>
        <w:br w:type="page"/>
      </w:r>
    </w:p>
    <w:p w:rsidR="00DD5AEB" w:rsidRPr="00E12B5F" w:rsidRDefault="00DD5AEB" w:rsidP="00DD5AEB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L3PC26</w:t>
      </w:r>
      <w:r w:rsidRPr="00BD446B">
        <w:t xml:space="preserve"> (</w:t>
      </w:r>
      <w:r w:rsidR="00884863">
        <w:t>HK7P 04</w:t>
      </w:r>
      <w:r w:rsidRPr="00BD446B">
        <w:t>)</w:t>
      </w:r>
      <w:r w:rsidRPr="00E12B5F">
        <w:tab/>
      </w:r>
      <w:r>
        <w:t>Maintain Sustainable Practice in Commercial Kitchens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2"/>
        <w:gridCol w:w="1384"/>
        <w:gridCol w:w="454"/>
        <w:gridCol w:w="454"/>
        <w:gridCol w:w="455"/>
        <w:gridCol w:w="454"/>
        <w:gridCol w:w="455"/>
        <w:gridCol w:w="454"/>
        <w:gridCol w:w="454"/>
        <w:gridCol w:w="455"/>
        <w:gridCol w:w="454"/>
        <w:gridCol w:w="455"/>
        <w:gridCol w:w="454"/>
        <w:gridCol w:w="454"/>
        <w:gridCol w:w="455"/>
        <w:gridCol w:w="454"/>
        <w:gridCol w:w="455"/>
        <w:gridCol w:w="454"/>
        <w:gridCol w:w="458"/>
      </w:tblGrid>
      <w:tr w:rsidR="00784536" w:rsidRPr="0064705B" w:rsidTr="00F50E9D">
        <w:trPr>
          <w:trHeight w:val="47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2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4089" w:type="dxa"/>
            <w:gridSpan w:val="9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3639" w:type="dxa"/>
            <w:gridSpan w:val="8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F50E9D" w:rsidRPr="0064705B" w:rsidTr="00F50E9D">
        <w:trPr>
          <w:trHeight w:val="496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F50E9D" w:rsidRPr="0064705B" w:rsidRDefault="00F50E9D" w:rsidP="00033849">
            <w:pPr>
              <w:pStyle w:val="Table10"/>
            </w:pPr>
          </w:p>
        </w:tc>
        <w:tc>
          <w:tcPr>
            <w:tcW w:w="3652" w:type="dxa"/>
            <w:vMerge/>
            <w:shd w:val="clear" w:color="auto" w:fill="BFBFBF" w:themeFill="background1" w:themeFillShade="BF"/>
            <w:vAlign w:val="center"/>
          </w:tcPr>
          <w:p w:rsidR="00F50E9D" w:rsidRPr="0064705B" w:rsidRDefault="00F50E9D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F50E9D" w:rsidRPr="0064705B" w:rsidRDefault="00F50E9D" w:rsidP="00033849">
            <w:pPr>
              <w:pStyle w:val="Table10"/>
            </w:pPr>
          </w:p>
        </w:tc>
        <w:tc>
          <w:tcPr>
            <w:tcW w:w="4089" w:type="dxa"/>
            <w:gridSpan w:val="9"/>
            <w:shd w:val="clear" w:color="auto" w:fill="BFBFBF" w:themeFill="background1" w:themeFillShade="BF"/>
            <w:vAlign w:val="center"/>
          </w:tcPr>
          <w:p w:rsidR="00F50E9D" w:rsidRPr="00C141E3" w:rsidRDefault="00F50E9D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3639" w:type="dxa"/>
            <w:gridSpan w:val="8"/>
            <w:shd w:val="clear" w:color="auto" w:fill="BFBFBF" w:themeFill="background1" w:themeFillShade="BF"/>
            <w:vAlign w:val="center"/>
          </w:tcPr>
          <w:p w:rsidR="00F50E9D" w:rsidRPr="00784536" w:rsidRDefault="00F50E9D" w:rsidP="00A6556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A6556F" w:rsidRPr="0064705B" w:rsidTr="00F50E9D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64705B" w:rsidRDefault="00A6556F" w:rsidP="00033849">
            <w:pPr>
              <w:pStyle w:val="Table10"/>
            </w:pPr>
          </w:p>
        </w:tc>
        <w:tc>
          <w:tcPr>
            <w:tcW w:w="365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64705B" w:rsidRDefault="00A6556F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64705B" w:rsidRDefault="00A6556F" w:rsidP="00033849">
            <w:pPr>
              <w:pStyle w:val="Table10"/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F11177" w:rsidRDefault="00A6556F" w:rsidP="00A6556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F11177" w:rsidRDefault="00A6556F" w:rsidP="00A6556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F11177" w:rsidRDefault="00A6556F" w:rsidP="00A6556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F11177" w:rsidRDefault="00A6556F" w:rsidP="00A6556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F11177" w:rsidRDefault="00A6556F" w:rsidP="00A6556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F11177" w:rsidRDefault="00A6556F" w:rsidP="00A6556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F11177" w:rsidRDefault="00A6556F" w:rsidP="00A6556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F11177" w:rsidRDefault="00A6556F" w:rsidP="00A6556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F11177" w:rsidRDefault="00A6556F" w:rsidP="00A6556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F11177" w:rsidRDefault="00A6556F" w:rsidP="00A6556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F11177" w:rsidRDefault="00A6556F" w:rsidP="00A6556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F11177" w:rsidRDefault="00A6556F" w:rsidP="00A6556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F11177" w:rsidRDefault="00A6556F" w:rsidP="00A6556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F11177" w:rsidRDefault="00A6556F" w:rsidP="00A6556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F11177" w:rsidRDefault="00A6556F" w:rsidP="00A6556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F11177" w:rsidRDefault="00A6556F" w:rsidP="00A6556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6556F" w:rsidRPr="00F11177" w:rsidRDefault="00A6556F" w:rsidP="00A6556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</w:tr>
      <w:tr w:rsidR="00A6556F" w:rsidRPr="0064705B" w:rsidTr="00F50E9D">
        <w:tc>
          <w:tcPr>
            <w:tcW w:w="1412" w:type="dxa"/>
            <w:shd w:val="clear" w:color="auto" w:fill="auto"/>
          </w:tcPr>
          <w:p w:rsidR="00A6556F" w:rsidRDefault="00A6556F" w:rsidP="00A6556F">
            <w:pPr>
              <w:pStyle w:val="Table10"/>
            </w:pPr>
          </w:p>
          <w:p w:rsidR="00F50E9D" w:rsidRDefault="00F50E9D" w:rsidP="00A6556F">
            <w:pPr>
              <w:pStyle w:val="Table10"/>
            </w:pPr>
          </w:p>
          <w:p w:rsidR="00F50E9D" w:rsidRDefault="00F50E9D" w:rsidP="00A6556F">
            <w:pPr>
              <w:pStyle w:val="Table10"/>
            </w:pPr>
          </w:p>
          <w:p w:rsidR="00F50E9D" w:rsidRDefault="00F50E9D" w:rsidP="00A6556F">
            <w:pPr>
              <w:pStyle w:val="Table10"/>
            </w:pPr>
          </w:p>
          <w:p w:rsidR="00F50E9D" w:rsidRPr="00A6556F" w:rsidRDefault="00F50E9D" w:rsidP="00A6556F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A6556F" w:rsidRPr="00A6556F" w:rsidRDefault="00A6556F" w:rsidP="00A6556F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6556F" w:rsidRPr="00A6556F" w:rsidRDefault="00A6556F" w:rsidP="00A6556F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</w:tr>
      <w:tr w:rsidR="00A6556F" w:rsidRPr="0064705B" w:rsidTr="00F50E9D">
        <w:tc>
          <w:tcPr>
            <w:tcW w:w="1412" w:type="dxa"/>
            <w:shd w:val="clear" w:color="auto" w:fill="auto"/>
          </w:tcPr>
          <w:p w:rsidR="00A6556F" w:rsidRDefault="00A6556F" w:rsidP="00A6556F">
            <w:pPr>
              <w:pStyle w:val="Table10"/>
            </w:pPr>
          </w:p>
          <w:p w:rsidR="00F50E9D" w:rsidRDefault="00F50E9D" w:rsidP="00A6556F">
            <w:pPr>
              <w:pStyle w:val="Table10"/>
            </w:pPr>
          </w:p>
          <w:p w:rsidR="00F50E9D" w:rsidRDefault="00F50E9D" w:rsidP="00A6556F">
            <w:pPr>
              <w:pStyle w:val="Table10"/>
            </w:pPr>
          </w:p>
          <w:p w:rsidR="00F50E9D" w:rsidRDefault="00F50E9D" w:rsidP="00A6556F">
            <w:pPr>
              <w:pStyle w:val="Table10"/>
            </w:pPr>
          </w:p>
          <w:p w:rsidR="00F50E9D" w:rsidRPr="00A6556F" w:rsidRDefault="00F50E9D" w:rsidP="00A6556F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A6556F" w:rsidRPr="00A6556F" w:rsidRDefault="00A6556F" w:rsidP="00A6556F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6556F" w:rsidRPr="00A6556F" w:rsidRDefault="00A6556F" w:rsidP="00A6556F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</w:tr>
      <w:tr w:rsidR="00A6556F" w:rsidRPr="0064705B" w:rsidTr="00F50E9D">
        <w:tc>
          <w:tcPr>
            <w:tcW w:w="1412" w:type="dxa"/>
            <w:shd w:val="clear" w:color="auto" w:fill="auto"/>
          </w:tcPr>
          <w:p w:rsidR="00A6556F" w:rsidRDefault="00A6556F" w:rsidP="00A6556F">
            <w:pPr>
              <w:pStyle w:val="Table10"/>
            </w:pPr>
          </w:p>
          <w:p w:rsidR="00F50E9D" w:rsidRDefault="00F50E9D" w:rsidP="00A6556F">
            <w:pPr>
              <w:pStyle w:val="Table10"/>
            </w:pPr>
          </w:p>
          <w:p w:rsidR="00F50E9D" w:rsidRDefault="00F50E9D" w:rsidP="00A6556F">
            <w:pPr>
              <w:pStyle w:val="Table10"/>
            </w:pPr>
          </w:p>
          <w:p w:rsidR="00F50E9D" w:rsidRDefault="00F50E9D" w:rsidP="00A6556F">
            <w:pPr>
              <w:pStyle w:val="Table10"/>
            </w:pPr>
          </w:p>
          <w:p w:rsidR="00F50E9D" w:rsidRPr="00A6556F" w:rsidRDefault="00F50E9D" w:rsidP="00A6556F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A6556F" w:rsidRPr="00A6556F" w:rsidRDefault="00A6556F" w:rsidP="00A6556F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6556F" w:rsidRPr="00A6556F" w:rsidRDefault="00A6556F" w:rsidP="00A6556F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</w:tr>
      <w:tr w:rsidR="00A6556F" w:rsidRPr="0064705B" w:rsidTr="00F50E9D">
        <w:tc>
          <w:tcPr>
            <w:tcW w:w="1412" w:type="dxa"/>
            <w:shd w:val="clear" w:color="auto" w:fill="auto"/>
          </w:tcPr>
          <w:p w:rsidR="00A6556F" w:rsidRDefault="00A6556F" w:rsidP="00A6556F">
            <w:pPr>
              <w:pStyle w:val="Table10"/>
            </w:pPr>
          </w:p>
          <w:p w:rsidR="00F50E9D" w:rsidRDefault="00F50E9D" w:rsidP="00A6556F">
            <w:pPr>
              <w:pStyle w:val="Table10"/>
            </w:pPr>
          </w:p>
          <w:p w:rsidR="00F50E9D" w:rsidRDefault="00F50E9D" w:rsidP="00A6556F">
            <w:pPr>
              <w:pStyle w:val="Table10"/>
            </w:pPr>
          </w:p>
          <w:p w:rsidR="00F50E9D" w:rsidRDefault="00F50E9D" w:rsidP="00A6556F">
            <w:pPr>
              <w:pStyle w:val="Table10"/>
            </w:pPr>
          </w:p>
          <w:p w:rsidR="00F50E9D" w:rsidRPr="00A6556F" w:rsidRDefault="00F50E9D" w:rsidP="00A6556F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A6556F" w:rsidRPr="00A6556F" w:rsidRDefault="00A6556F" w:rsidP="00A6556F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6556F" w:rsidRPr="00A6556F" w:rsidRDefault="00A6556F" w:rsidP="00A6556F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</w:tr>
      <w:tr w:rsidR="00A6556F" w:rsidRPr="0064705B" w:rsidTr="00F50E9D">
        <w:tc>
          <w:tcPr>
            <w:tcW w:w="1412" w:type="dxa"/>
            <w:shd w:val="clear" w:color="auto" w:fill="auto"/>
          </w:tcPr>
          <w:p w:rsidR="00A6556F" w:rsidRDefault="00A6556F" w:rsidP="00A6556F">
            <w:pPr>
              <w:pStyle w:val="Table10"/>
            </w:pPr>
          </w:p>
          <w:p w:rsidR="00F50E9D" w:rsidRDefault="00F50E9D" w:rsidP="00A6556F">
            <w:pPr>
              <w:pStyle w:val="Table10"/>
            </w:pPr>
          </w:p>
          <w:p w:rsidR="00F50E9D" w:rsidRDefault="00F50E9D" w:rsidP="00A6556F">
            <w:pPr>
              <w:pStyle w:val="Table10"/>
            </w:pPr>
          </w:p>
          <w:p w:rsidR="00F50E9D" w:rsidRDefault="00F50E9D" w:rsidP="00A6556F">
            <w:pPr>
              <w:pStyle w:val="Table10"/>
            </w:pPr>
          </w:p>
          <w:p w:rsidR="00F50E9D" w:rsidRPr="00A6556F" w:rsidRDefault="00F50E9D" w:rsidP="00A6556F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A6556F" w:rsidRPr="00A6556F" w:rsidRDefault="00A6556F" w:rsidP="00A6556F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6556F" w:rsidRPr="00A6556F" w:rsidRDefault="00A6556F" w:rsidP="00A6556F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</w:tr>
      <w:tr w:rsidR="00A6556F" w:rsidRPr="0064705B" w:rsidTr="00F50E9D">
        <w:tc>
          <w:tcPr>
            <w:tcW w:w="1412" w:type="dxa"/>
            <w:shd w:val="clear" w:color="auto" w:fill="auto"/>
          </w:tcPr>
          <w:p w:rsidR="00A6556F" w:rsidRDefault="00A6556F" w:rsidP="00A6556F">
            <w:pPr>
              <w:pStyle w:val="Table10"/>
            </w:pPr>
          </w:p>
          <w:p w:rsidR="00F50E9D" w:rsidRDefault="00F50E9D" w:rsidP="00A6556F">
            <w:pPr>
              <w:pStyle w:val="Table10"/>
            </w:pPr>
          </w:p>
          <w:p w:rsidR="00F50E9D" w:rsidRDefault="00F50E9D" w:rsidP="00A6556F">
            <w:pPr>
              <w:pStyle w:val="Table10"/>
            </w:pPr>
          </w:p>
          <w:p w:rsidR="00F50E9D" w:rsidRDefault="00F50E9D" w:rsidP="00A6556F">
            <w:pPr>
              <w:pStyle w:val="Table10"/>
            </w:pPr>
          </w:p>
          <w:p w:rsidR="00F50E9D" w:rsidRPr="00A6556F" w:rsidRDefault="00F50E9D" w:rsidP="00A6556F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A6556F" w:rsidRPr="00A6556F" w:rsidRDefault="00A6556F" w:rsidP="00A6556F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6556F" w:rsidRPr="00A6556F" w:rsidRDefault="00A6556F" w:rsidP="00A6556F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A6556F" w:rsidRPr="00A6556F" w:rsidRDefault="00A6556F" w:rsidP="00A6556F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DD5AEB" w:rsidRPr="00E12B5F" w:rsidRDefault="00DD5AEB" w:rsidP="00DD5AEB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L3PC26</w:t>
      </w:r>
      <w:r w:rsidRPr="00BD446B">
        <w:t xml:space="preserve"> (</w:t>
      </w:r>
      <w:r w:rsidR="00884863">
        <w:t>HK7P 04</w:t>
      </w:r>
      <w:r w:rsidRPr="00BD446B">
        <w:t>)</w:t>
      </w:r>
      <w:r w:rsidRPr="00E12B5F">
        <w:tab/>
      </w:r>
      <w:r>
        <w:t>Maintain Sustainable Practice in Commercial Kitchens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A6556F" w:rsidTr="00142130">
        <w:tc>
          <w:tcPr>
            <w:tcW w:w="570" w:type="dxa"/>
          </w:tcPr>
          <w:p w:rsidR="00A6556F" w:rsidRPr="00F11177" w:rsidRDefault="00A6556F" w:rsidP="00DF3CC5">
            <w:r>
              <w:t>1</w:t>
            </w:r>
          </w:p>
        </w:tc>
        <w:tc>
          <w:tcPr>
            <w:tcW w:w="11842" w:type="dxa"/>
          </w:tcPr>
          <w:p w:rsidR="00A6556F" w:rsidRPr="00DA7D62" w:rsidRDefault="00A6556F" w:rsidP="00A6556F">
            <w:pPr>
              <w:rPr>
                <w:rFonts w:eastAsia="Arial"/>
              </w:rPr>
            </w:pPr>
            <w:r w:rsidRPr="00DA7D62">
              <w:rPr>
                <w:rFonts w:eastAsia="Arial"/>
              </w:rPr>
              <w:t>What</w:t>
            </w:r>
            <w:r w:rsidRPr="00DA7D62">
              <w:rPr>
                <w:rFonts w:eastAsia="Arial"/>
                <w:spacing w:val="-5"/>
              </w:rPr>
              <w:t xml:space="preserve"> </w:t>
            </w:r>
            <w:r w:rsidRPr="00DA7D62">
              <w:rPr>
                <w:rFonts w:eastAsia="Arial"/>
              </w:rPr>
              <w:t>sustainability means in relation to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commercial kitchens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  <w:tr w:rsidR="00A6556F" w:rsidTr="00142130">
        <w:tc>
          <w:tcPr>
            <w:tcW w:w="570" w:type="dxa"/>
          </w:tcPr>
          <w:p w:rsidR="00A6556F" w:rsidRPr="00F11177" w:rsidRDefault="00A6556F" w:rsidP="00DF3CC5">
            <w:r>
              <w:t>2</w:t>
            </w:r>
          </w:p>
        </w:tc>
        <w:tc>
          <w:tcPr>
            <w:tcW w:w="11842" w:type="dxa"/>
          </w:tcPr>
          <w:p w:rsidR="00A6556F" w:rsidRPr="00DA7D62" w:rsidRDefault="00A6556F" w:rsidP="00A6556F">
            <w:pPr>
              <w:rPr>
                <w:rFonts w:eastAsia="Arial"/>
              </w:rPr>
            </w:pPr>
            <w:r w:rsidRPr="00DA7D62">
              <w:rPr>
                <w:rFonts w:eastAsia="Arial"/>
              </w:rPr>
              <w:t>The benefits of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having sustainable practise in commercial kitchens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  <w:tr w:rsidR="00A6556F" w:rsidTr="00142130">
        <w:tc>
          <w:tcPr>
            <w:tcW w:w="570" w:type="dxa"/>
          </w:tcPr>
          <w:p w:rsidR="00A6556F" w:rsidRPr="00F11177" w:rsidRDefault="00A6556F" w:rsidP="00DF3CC5">
            <w:r>
              <w:t>3</w:t>
            </w:r>
          </w:p>
        </w:tc>
        <w:tc>
          <w:tcPr>
            <w:tcW w:w="11842" w:type="dxa"/>
          </w:tcPr>
          <w:p w:rsidR="00A6556F" w:rsidRPr="00DA7D62" w:rsidRDefault="00A6556F" w:rsidP="00A6556F">
            <w:pPr>
              <w:rPr>
                <w:rFonts w:eastAsia="Arial"/>
              </w:rPr>
            </w:pPr>
            <w:r w:rsidRPr="00DA7D62">
              <w:rPr>
                <w:rFonts w:eastAsia="Arial"/>
              </w:rPr>
              <w:t>How commercial kitchens could improve sustainability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  <w:tr w:rsidR="00A6556F" w:rsidTr="00142130">
        <w:tc>
          <w:tcPr>
            <w:tcW w:w="570" w:type="dxa"/>
          </w:tcPr>
          <w:p w:rsidR="00A6556F" w:rsidRPr="00F11177" w:rsidRDefault="00A6556F" w:rsidP="00DF3CC5">
            <w:r>
              <w:t>4</w:t>
            </w:r>
          </w:p>
        </w:tc>
        <w:tc>
          <w:tcPr>
            <w:tcW w:w="11842" w:type="dxa"/>
          </w:tcPr>
          <w:p w:rsidR="00A6556F" w:rsidRPr="00DA7D62" w:rsidRDefault="00A6556F" w:rsidP="00A6556F">
            <w:pPr>
              <w:rPr>
                <w:rFonts w:eastAsia="Arial"/>
              </w:rPr>
            </w:pPr>
            <w:r w:rsidRPr="00DA7D62">
              <w:rPr>
                <w:rFonts w:eastAsia="Arial"/>
              </w:rPr>
              <w:t>The characteristics of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sustainably sourced food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  <w:tr w:rsidR="00A6556F" w:rsidTr="00142130">
        <w:tc>
          <w:tcPr>
            <w:tcW w:w="570" w:type="dxa"/>
          </w:tcPr>
          <w:p w:rsidR="00A6556F" w:rsidRPr="00F11177" w:rsidRDefault="00A6556F" w:rsidP="00DF3CC5">
            <w:r>
              <w:t>5</w:t>
            </w:r>
          </w:p>
        </w:tc>
        <w:tc>
          <w:tcPr>
            <w:tcW w:w="11842" w:type="dxa"/>
          </w:tcPr>
          <w:p w:rsidR="00A6556F" w:rsidRPr="00DA7D62" w:rsidRDefault="00A6556F" w:rsidP="00A6556F">
            <w:pPr>
              <w:rPr>
                <w:rFonts w:eastAsia="Arial"/>
              </w:rPr>
            </w:pPr>
            <w:r w:rsidRPr="00DA7D62">
              <w:rPr>
                <w:rFonts w:eastAsia="Arial"/>
              </w:rPr>
              <w:t>The advantages and disadvantages of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using sustainably sourced food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  <w:tr w:rsidR="00A6556F" w:rsidTr="00142130">
        <w:tc>
          <w:tcPr>
            <w:tcW w:w="570" w:type="dxa"/>
          </w:tcPr>
          <w:p w:rsidR="00A6556F" w:rsidRPr="00F11177" w:rsidRDefault="00A6556F" w:rsidP="00DF3CC5">
            <w:r>
              <w:t>6</w:t>
            </w:r>
          </w:p>
        </w:tc>
        <w:tc>
          <w:tcPr>
            <w:tcW w:w="11842" w:type="dxa"/>
          </w:tcPr>
          <w:p w:rsidR="00A6556F" w:rsidRPr="00DA7D62" w:rsidRDefault="00A6556F" w:rsidP="00A6556F">
            <w:pPr>
              <w:rPr>
                <w:rFonts w:eastAsia="Arial"/>
              </w:rPr>
            </w:pPr>
            <w:r w:rsidRPr="00DA7D62">
              <w:rPr>
                <w:rFonts w:eastAsia="Arial"/>
              </w:rPr>
              <w:t>The sources of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waste in commercial kitchens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  <w:tr w:rsidR="00A6556F" w:rsidTr="00142130">
        <w:tc>
          <w:tcPr>
            <w:tcW w:w="570" w:type="dxa"/>
          </w:tcPr>
          <w:p w:rsidR="00A6556F" w:rsidRPr="00F11177" w:rsidRDefault="00A6556F" w:rsidP="00DF3CC5">
            <w:r>
              <w:t>7</w:t>
            </w:r>
          </w:p>
        </w:tc>
        <w:tc>
          <w:tcPr>
            <w:tcW w:w="11842" w:type="dxa"/>
          </w:tcPr>
          <w:p w:rsidR="00A6556F" w:rsidRPr="00DA7D62" w:rsidRDefault="00A6556F" w:rsidP="00A6556F">
            <w:pPr>
              <w:rPr>
                <w:rFonts w:eastAsia="Arial"/>
              </w:rPr>
            </w:pPr>
            <w:r w:rsidRPr="00DA7D62">
              <w:rPr>
                <w:rFonts w:eastAsia="Arial"/>
              </w:rPr>
              <w:t>The stages of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the waste hierarchy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  <w:tr w:rsidR="00A6556F" w:rsidTr="00142130">
        <w:tc>
          <w:tcPr>
            <w:tcW w:w="570" w:type="dxa"/>
          </w:tcPr>
          <w:p w:rsidR="00A6556F" w:rsidRPr="00F11177" w:rsidRDefault="00A6556F" w:rsidP="00DF3CC5">
            <w:r>
              <w:t>8</w:t>
            </w:r>
          </w:p>
        </w:tc>
        <w:tc>
          <w:tcPr>
            <w:tcW w:w="11842" w:type="dxa"/>
          </w:tcPr>
          <w:p w:rsidR="00A6556F" w:rsidRPr="00DA7D62" w:rsidRDefault="00A6556F" w:rsidP="00A6556F">
            <w:pPr>
              <w:rPr>
                <w:rFonts w:eastAsia="Arial"/>
              </w:rPr>
            </w:pPr>
            <w:r w:rsidRPr="00DA7D62">
              <w:rPr>
                <w:rFonts w:eastAsia="Arial"/>
              </w:rPr>
              <w:t>How the waste hierarchy can be practically applied within a commercial kitchen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  <w:tr w:rsidR="00A6556F" w:rsidTr="00142130">
        <w:tc>
          <w:tcPr>
            <w:tcW w:w="570" w:type="dxa"/>
          </w:tcPr>
          <w:p w:rsidR="00A6556F" w:rsidRPr="00F11177" w:rsidRDefault="00A6556F" w:rsidP="00DF3CC5">
            <w:r>
              <w:t>9</w:t>
            </w:r>
          </w:p>
        </w:tc>
        <w:tc>
          <w:tcPr>
            <w:tcW w:w="11842" w:type="dxa"/>
          </w:tcPr>
          <w:p w:rsidR="00A6556F" w:rsidRPr="00DA7D62" w:rsidRDefault="00A6556F" w:rsidP="00A6556F">
            <w:pPr>
              <w:rPr>
                <w:rFonts w:eastAsia="Arial"/>
              </w:rPr>
            </w:pPr>
            <w:r w:rsidRPr="00DA7D62">
              <w:rPr>
                <w:rFonts w:eastAsia="Arial"/>
              </w:rPr>
              <w:t>How staff</w:t>
            </w:r>
            <w:r w:rsidRPr="00DA7D62">
              <w:rPr>
                <w:rFonts w:eastAsia="Arial"/>
                <w:spacing w:val="-4"/>
              </w:rPr>
              <w:t xml:space="preserve"> </w:t>
            </w:r>
            <w:r w:rsidRPr="00DA7D62">
              <w:rPr>
                <w:rFonts w:eastAsia="Arial"/>
              </w:rPr>
              <w:t>can be encouraged to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minimise waste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  <w:tr w:rsidR="00A6556F" w:rsidTr="00142130">
        <w:tc>
          <w:tcPr>
            <w:tcW w:w="570" w:type="dxa"/>
          </w:tcPr>
          <w:p w:rsidR="00A6556F" w:rsidRPr="00F11177" w:rsidRDefault="00A6556F" w:rsidP="00DF3CC5">
            <w:r>
              <w:t>10</w:t>
            </w:r>
          </w:p>
        </w:tc>
        <w:tc>
          <w:tcPr>
            <w:tcW w:w="11842" w:type="dxa"/>
          </w:tcPr>
          <w:p w:rsidR="00A6556F" w:rsidRPr="00DA7D62" w:rsidRDefault="00A6556F" w:rsidP="00A6556F">
            <w:pPr>
              <w:rPr>
                <w:rFonts w:eastAsia="Arial"/>
              </w:rPr>
            </w:pPr>
            <w:r w:rsidRPr="00DA7D62">
              <w:rPr>
                <w:rFonts w:eastAsia="Arial"/>
              </w:rPr>
              <w:t>The financial benefits of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waste prevention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  <w:tr w:rsidR="00A6556F" w:rsidTr="00142130">
        <w:tc>
          <w:tcPr>
            <w:tcW w:w="570" w:type="dxa"/>
          </w:tcPr>
          <w:p w:rsidR="00A6556F" w:rsidRPr="00F11177" w:rsidRDefault="00A6556F" w:rsidP="00DF3CC5">
            <w:r>
              <w:t>11</w:t>
            </w:r>
          </w:p>
        </w:tc>
        <w:tc>
          <w:tcPr>
            <w:tcW w:w="11842" w:type="dxa"/>
          </w:tcPr>
          <w:p w:rsidR="00A6556F" w:rsidRPr="00DA7D62" w:rsidRDefault="00A6556F" w:rsidP="00A6556F">
            <w:pPr>
              <w:rPr>
                <w:rFonts w:eastAsia="Arial"/>
              </w:rPr>
            </w:pPr>
            <w:r w:rsidRPr="00DA7D62">
              <w:rPr>
                <w:rFonts w:eastAsia="Arial"/>
              </w:rPr>
              <w:t>The consequences to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commercial kitchens and businesses of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poor waste management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  <w:tr w:rsidR="00A6556F" w:rsidTr="00142130">
        <w:tc>
          <w:tcPr>
            <w:tcW w:w="570" w:type="dxa"/>
          </w:tcPr>
          <w:p w:rsidR="00A6556F" w:rsidRPr="00F11177" w:rsidRDefault="00A6556F" w:rsidP="00DF3CC5">
            <w:r>
              <w:t>12</w:t>
            </w:r>
          </w:p>
        </w:tc>
        <w:tc>
          <w:tcPr>
            <w:tcW w:w="11842" w:type="dxa"/>
          </w:tcPr>
          <w:p w:rsidR="00A6556F" w:rsidRPr="00DA7D62" w:rsidRDefault="00A6556F" w:rsidP="00A6556F">
            <w:pPr>
              <w:rPr>
                <w:rFonts w:eastAsia="Arial"/>
              </w:rPr>
            </w:pPr>
            <w:r w:rsidRPr="00DA7D62">
              <w:rPr>
                <w:rFonts w:eastAsia="Arial"/>
              </w:rPr>
              <w:t>How to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carry out a waste management audit in commercial kitchens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  <w:tr w:rsidR="00A6556F" w:rsidTr="00142130">
        <w:tc>
          <w:tcPr>
            <w:tcW w:w="570" w:type="dxa"/>
          </w:tcPr>
          <w:p w:rsidR="00A6556F" w:rsidRPr="00F11177" w:rsidRDefault="00A6556F" w:rsidP="00DF3CC5">
            <w:r>
              <w:t>13</w:t>
            </w:r>
          </w:p>
        </w:tc>
        <w:tc>
          <w:tcPr>
            <w:tcW w:w="11842" w:type="dxa"/>
          </w:tcPr>
          <w:p w:rsidR="00A6556F" w:rsidRPr="00DA7D62" w:rsidRDefault="00A6556F" w:rsidP="00A6556F">
            <w:pPr>
              <w:rPr>
                <w:rFonts w:eastAsia="Arial"/>
              </w:rPr>
            </w:pPr>
            <w:r w:rsidRPr="00DA7D62">
              <w:rPr>
                <w:rFonts w:eastAsia="Arial"/>
              </w:rPr>
              <w:t>The advantages of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reducing waste within commercial kitchens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  <w:tr w:rsidR="00A6556F" w:rsidTr="00142130">
        <w:tc>
          <w:tcPr>
            <w:tcW w:w="570" w:type="dxa"/>
          </w:tcPr>
          <w:p w:rsidR="00A6556F" w:rsidRPr="00F11177" w:rsidRDefault="00A6556F" w:rsidP="00DF3CC5">
            <w:r>
              <w:t>14</w:t>
            </w:r>
          </w:p>
        </w:tc>
        <w:tc>
          <w:tcPr>
            <w:tcW w:w="11842" w:type="dxa"/>
          </w:tcPr>
          <w:p w:rsidR="00A6556F" w:rsidRPr="00DA7D62" w:rsidRDefault="00A6556F" w:rsidP="00A6556F">
            <w:pPr>
              <w:rPr>
                <w:rFonts w:eastAsia="Arial"/>
              </w:rPr>
            </w:pPr>
            <w:r w:rsidRPr="00DA7D62">
              <w:rPr>
                <w:rFonts w:eastAsia="Arial"/>
              </w:rPr>
              <w:t>The benefits to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kitchens of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reducing the consumption of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resources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  <w:tr w:rsidR="00A6556F" w:rsidTr="00142130">
        <w:tc>
          <w:tcPr>
            <w:tcW w:w="570" w:type="dxa"/>
          </w:tcPr>
          <w:p w:rsidR="00A6556F" w:rsidRPr="00F11177" w:rsidRDefault="00A6556F" w:rsidP="00DF3CC5">
            <w:r>
              <w:t>15</w:t>
            </w:r>
          </w:p>
        </w:tc>
        <w:tc>
          <w:tcPr>
            <w:tcW w:w="11842" w:type="dxa"/>
          </w:tcPr>
          <w:p w:rsidR="00A6556F" w:rsidRPr="00DA7D62" w:rsidRDefault="00A6556F" w:rsidP="00A6556F">
            <w:pPr>
              <w:rPr>
                <w:rFonts w:eastAsia="Arial"/>
              </w:rPr>
            </w:pPr>
            <w:r w:rsidRPr="00DA7D62">
              <w:rPr>
                <w:rFonts w:eastAsia="Arial"/>
              </w:rPr>
              <w:t>How commercial kitchens could benefit by efficient resource consumption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  <w:tr w:rsidR="00A6556F" w:rsidTr="00142130">
        <w:tc>
          <w:tcPr>
            <w:tcW w:w="570" w:type="dxa"/>
          </w:tcPr>
          <w:p w:rsidR="00A6556F" w:rsidRDefault="00A6556F" w:rsidP="00DF3CC5">
            <w:r>
              <w:t>16</w:t>
            </w:r>
          </w:p>
        </w:tc>
        <w:tc>
          <w:tcPr>
            <w:tcW w:w="11842" w:type="dxa"/>
          </w:tcPr>
          <w:p w:rsidR="00A6556F" w:rsidRPr="00DA7D62" w:rsidRDefault="00A6556F" w:rsidP="00A6556F">
            <w:pPr>
              <w:rPr>
                <w:rFonts w:eastAsia="Arial"/>
              </w:rPr>
            </w:pPr>
            <w:r w:rsidRPr="00DA7D62">
              <w:rPr>
                <w:rFonts w:eastAsia="Arial"/>
              </w:rPr>
              <w:t>How to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encourage staff</w:t>
            </w:r>
            <w:r w:rsidRPr="00DA7D62">
              <w:rPr>
                <w:rFonts w:eastAsia="Arial"/>
                <w:spacing w:val="-4"/>
              </w:rPr>
              <w:t xml:space="preserve"> </w:t>
            </w:r>
            <w:r w:rsidRPr="00DA7D62">
              <w:rPr>
                <w:rFonts w:eastAsia="Arial"/>
              </w:rPr>
              <w:t>to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work towards more sustainable practices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  <w:tr w:rsidR="00A6556F" w:rsidTr="00142130">
        <w:tc>
          <w:tcPr>
            <w:tcW w:w="570" w:type="dxa"/>
          </w:tcPr>
          <w:p w:rsidR="00A6556F" w:rsidRDefault="00A6556F" w:rsidP="00DF3CC5">
            <w:r>
              <w:t>17</w:t>
            </w:r>
          </w:p>
        </w:tc>
        <w:tc>
          <w:tcPr>
            <w:tcW w:w="11842" w:type="dxa"/>
          </w:tcPr>
          <w:p w:rsidR="00A6556F" w:rsidRPr="00DA7D62" w:rsidRDefault="00A6556F" w:rsidP="00A6556F">
            <w:pPr>
              <w:rPr>
                <w:rFonts w:eastAsia="Arial"/>
              </w:rPr>
            </w:pPr>
            <w:r w:rsidRPr="00DA7D62">
              <w:rPr>
                <w:rFonts w:eastAsia="Arial"/>
              </w:rPr>
              <w:t>How the selection of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differently sourced food used in commercial kitchens will impact on food miles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  <w:tr w:rsidR="00A6556F" w:rsidTr="00142130">
        <w:tc>
          <w:tcPr>
            <w:tcW w:w="570" w:type="dxa"/>
          </w:tcPr>
          <w:p w:rsidR="00A6556F" w:rsidRDefault="00A6556F" w:rsidP="00DF3CC5">
            <w:r>
              <w:t>18</w:t>
            </w:r>
          </w:p>
        </w:tc>
        <w:tc>
          <w:tcPr>
            <w:tcW w:w="11842" w:type="dxa"/>
          </w:tcPr>
          <w:p w:rsidR="00A6556F" w:rsidRPr="00DA7D62" w:rsidRDefault="00A6556F" w:rsidP="00A6556F">
            <w:pPr>
              <w:rPr>
                <w:rFonts w:eastAsia="Arial"/>
              </w:rPr>
            </w:pPr>
            <w:r w:rsidRPr="00DA7D62">
              <w:rPr>
                <w:rFonts w:eastAsia="Arial"/>
              </w:rPr>
              <w:t>The impacts of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using different types of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transport to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source resources for commercial kitchens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  <w:tr w:rsidR="00A6556F" w:rsidTr="00142130">
        <w:tc>
          <w:tcPr>
            <w:tcW w:w="570" w:type="dxa"/>
          </w:tcPr>
          <w:p w:rsidR="00A6556F" w:rsidRDefault="00A6556F" w:rsidP="00DF3CC5">
            <w:r>
              <w:t>19</w:t>
            </w:r>
          </w:p>
        </w:tc>
        <w:tc>
          <w:tcPr>
            <w:tcW w:w="11842" w:type="dxa"/>
          </w:tcPr>
          <w:p w:rsidR="00A6556F" w:rsidRDefault="00A6556F" w:rsidP="00A6556F">
            <w:r w:rsidRPr="00DA7D62">
              <w:rPr>
                <w:rFonts w:eastAsia="Arial"/>
              </w:rPr>
              <w:t>The benefits to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the commercial kitchen of</w:t>
            </w:r>
            <w:r w:rsidRPr="00DA7D62">
              <w:rPr>
                <w:rFonts w:eastAsia="Arial"/>
                <w:spacing w:val="-2"/>
              </w:rPr>
              <w:t xml:space="preserve"> </w:t>
            </w:r>
            <w:r w:rsidRPr="00DA7D62">
              <w:rPr>
                <w:rFonts w:eastAsia="Arial"/>
              </w:rPr>
              <w:t>implementing responsible transport initiatives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6556F" w:rsidRDefault="00A6556F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DD5AEB" w:rsidRPr="00E12B5F" w:rsidRDefault="00AB2D75" w:rsidP="00DD5AEB">
      <w:pPr>
        <w:pStyle w:val="Unittitle"/>
      </w:pPr>
      <w:r>
        <w:br w:type="page"/>
      </w:r>
      <w:r w:rsidR="00DD5AEB">
        <w:lastRenderedPageBreak/>
        <w:t xml:space="preserve">Unit </w:t>
      </w:r>
      <w:r w:rsidR="00DD5AEB" w:rsidRPr="001C6E7B">
        <w:rPr>
          <w:lang w:val="en-US"/>
        </w:rPr>
        <w:t>PP</w:t>
      </w:r>
      <w:r w:rsidR="00DD5AEB">
        <w:rPr>
          <w:lang w:val="en-US"/>
        </w:rPr>
        <w:t>L3PC26</w:t>
      </w:r>
      <w:r w:rsidR="00DD5AEB" w:rsidRPr="00BD446B">
        <w:t xml:space="preserve"> (</w:t>
      </w:r>
      <w:r w:rsidR="00884863">
        <w:t>HK7P 04</w:t>
      </w:r>
      <w:r w:rsidR="00DD5AEB" w:rsidRPr="00BD446B">
        <w:t>)</w:t>
      </w:r>
      <w:r w:rsidR="00DD5AEB" w:rsidRPr="00E12B5F">
        <w:tab/>
      </w:r>
      <w:r w:rsidR="00DD5AEB">
        <w:t>Maintain Sustainable Practice in Commercial Kitchens</w:t>
      </w:r>
    </w:p>
    <w:p w:rsidR="007C6C2F" w:rsidRPr="00AB2D75" w:rsidRDefault="007C6C2F" w:rsidP="00DD5AEB"/>
    <w:p w:rsidR="006325C8" w:rsidRPr="00F3442C" w:rsidRDefault="00884863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A6556F">
      <w:t>L3PC26</w:t>
    </w:r>
    <w:r w:rsidR="00A82F91" w:rsidRPr="00EC3E42">
      <w:t xml:space="preserve"> (</w:t>
    </w:r>
    <w:r w:rsidR="00884863">
      <w:t>HK7P 04</w:t>
    </w:r>
    <w:r w:rsidRPr="00EC3E42">
      <w:t xml:space="preserve">) </w:t>
    </w:r>
    <w:r w:rsidR="00A6556F">
      <w:t>Maintain Sustainable Practice in Commercial Kitchens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F50E9D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1C12DD1"/>
    <w:multiLevelType w:val="hybridMultilevel"/>
    <w:tmpl w:val="37AC4B64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7"/>
  </w:num>
  <w:num w:numId="5">
    <w:abstractNumId w:val="19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1"/>
  </w:num>
  <w:num w:numId="32">
    <w:abstractNumId w:val="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1980"/>
    <w:rsid w:val="001E24D9"/>
    <w:rsid w:val="0021115B"/>
    <w:rsid w:val="00220153"/>
    <w:rsid w:val="00220347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84863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6556F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BD2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D5AEB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50E9D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70EC18A1"/>
  <w15:docId w15:val="{43BDD41A-39EC-495E-B88A-DFDFDA23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9394-AD6E-4F84-8D29-B3F9F48D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19</cp:revision>
  <cp:lastPrinted>2017-01-23T09:27:00Z</cp:lastPrinted>
  <dcterms:created xsi:type="dcterms:W3CDTF">2017-01-23T09:21:00Z</dcterms:created>
  <dcterms:modified xsi:type="dcterms:W3CDTF">2017-07-10T14:45:00Z</dcterms:modified>
</cp:coreProperties>
</file>